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50F" w:rsidRPr="002A24B5" w:rsidRDefault="0020650F" w:rsidP="002A24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20650F" w:rsidRDefault="006F3E9B" w:rsidP="009E34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20650F">
        <w:rPr>
          <w:rFonts w:ascii="Times New Roman" w:hAnsi="Times New Roman" w:cs="Times New Roman"/>
          <w:sz w:val="24"/>
          <w:szCs w:val="24"/>
        </w:rPr>
        <w:t>от ____________№______</w:t>
      </w:r>
    </w:p>
    <w:p w:rsidR="006F3E9B" w:rsidRDefault="006F3E9B" w:rsidP="009F47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52" w:type="dxa"/>
        <w:tblInd w:w="-34" w:type="dxa"/>
        <w:tblLook w:val="04A0"/>
      </w:tblPr>
      <w:tblGrid>
        <w:gridCol w:w="760"/>
        <w:gridCol w:w="760"/>
        <w:gridCol w:w="4540"/>
        <w:gridCol w:w="1380"/>
        <w:gridCol w:w="3012"/>
      </w:tblGrid>
      <w:tr w:rsidR="006F3E9B" w:rsidTr="006F3E9B">
        <w:trPr>
          <w:trHeight w:val="465"/>
        </w:trPr>
        <w:tc>
          <w:tcPr>
            <w:tcW w:w="6060" w:type="dxa"/>
            <w:gridSpan w:val="3"/>
            <w:noWrap/>
            <w:vAlign w:val="bottom"/>
            <w:hideMark/>
          </w:tcPr>
          <w:p w:rsidR="006F3E9B" w:rsidRDefault="006F3E9B" w:rsidP="006F3E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 согласована:</w:t>
            </w:r>
          </w:p>
        </w:tc>
        <w:tc>
          <w:tcPr>
            <w:tcW w:w="4392" w:type="dxa"/>
            <w:gridSpan w:val="2"/>
            <w:noWrap/>
            <w:vAlign w:val="bottom"/>
            <w:hideMark/>
          </w:tcPr>
          <w:p w:rsidR="006F3E9B" w:rsidRDefault="006F3E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Форма согласована:</w:t>
            </w:r>
          </w:p>
        </w:tc>
      </w:tr>
      <w:tr w:rsidR="006F3E9B" w:rsidTr="006F3E9B">
        <w:trPr>
          <w:trHeight w:val="450"/>
        </w:trPr>
        <w:tc>
          <w:tcPr>
            <w:tcW w:w="6060" w:type="dxa"/>
            <w:gridSpan w:val="3"/>
            <w:noWrap/>
            <w:vAlign w:val="bottom"/>
            <w:hideMark/>
          </w:tcPr>
          <w:p w:rsidR="006F3E9B" w:rsidRDefault="006F3E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Гарантирующий поставщик</w:t>
            </w:r>
          </w:p>
        </w:tc>
        <w:tc>
          <w:tcPr>
            <w:tcW w:w="4392" w:type="dxa"/>
            <w:gridSpan w:val="2"/>
            <w:noWrap/>
            <w:vAlign w:val="bottom"/>
            <w:hideMark/>
          </w:tcPr>
          <w:p w:rsidR="006F3E9B" w:rsidRDefault="006F3E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</w:tr>
      <w:tr w:rsidR="006F3E9B" w:rsidTr="00103CE3">
        <w:trPr>
          <w:trHeight w:val="199"/>
        </w:trPr>
        <w:tc>
          <w:tcPr>
            <w:tcW w:w="6060" w:type="dxa"/>
            <w:gridSpan w:val="3"/>
            <w:noWrap/>
            <w:vAlign w:val="bottom"/>
            <w:hideMark/>
          </w:tcPr>
          <w:p w:rsidR="006F3E9B" w:rsidRDefault="006F3E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__________________/______________/</w:t>
            </w:r>
          </w:p>
        </w:tc>
        <w:tc>
          <w:tcPr>
            <w:tcW w:w="4392" w:type="dxa"/>
            <w:gridSpan w:val="2"/>
            <w:noWrap/>
            <w:vAlign w:val="bottom"/>
            <w:hideMark/>
          </w:tcPr>
          <w:p w:rsidR="006F3E9B" w:rsidRDefault="006F3E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__________________/_______________/</w:t>
            </w:r>
          </w:p>
        </w:tc>
      </w:tr>
      <w:tr w:rsidR="006F3E9B" w:rsidTr="00103CE3">
        <w:trPr>
          <w:trHeight w:val="80"/>
        </w:trPr>
        <w:tc>
          <w:tcPr>
            <w:tcW w:w="760" w:type="dxa"/>
            <w:noWrap/>
            <w:vAlign w:val="bottom"/>
          </w:tcPr>
          <w:p w:rsidR="006F3E9B" w:rsidRDefault="006F3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noWrap/>
            <w:vAlign w:val="bottom"/>
          </w:tcPr>
          <w:p w:rsidR="006F3E9B" w:rsidRDefault="006F3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0" w:type="dxa"/>
            <w:noWrap/>
            <w:vAlign w:val="bottom"/>
          </w:tcPr>
          <w:p w:rsidR="006F3E9B" w:rsidRDefault="006F3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noWrap/>
            <w:vAlign w:val="bottom"/>
          </w:tcPr>
          <w:p w:rsidR="006F3E9B" w:rsidRDefault="006F3E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2" w:type="dxa"/>
            <w:noWrap/>
            <w:vAlign w:val="bottom"/>
          </w:tcPr>
          <w:p w:rsidR="006F3E9B" w:rsidRDefault="006F3E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3E9B" w:rsidRDefault="006F3E9B" w:rsidP="00103C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50F" w:rsidRPr="009F479A" w:rsidRDefault="0020650F" w:rsidP="009F47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479A">
        <w:rPr>
          <w:rFonts w:ascii="Times New Roman" w:hAnsi="Times New Roman" w:cs="Times New Roman"/>
          <w:b/>
          <w:bCs/>
          <w:sz w:val="28"/>
          <w:szCs w:val="28"/>
        </w:rPr>
        <w:t xml:space="preserve">Порядок  взаимодействия с третьими лицами потребителей Покупателя </w:t>
      </w:r>
    </w:p>
    <w:p w:rsidR="006F3E9B" w:rsidRPr="009F479A" w:rsidRDefault="0020650F" w:rsidP="006F3E9B">
      <w:pPr>
        <w:pStyle w:val="aa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u w:val="single"/>
          <w:lang w:eastAsia="ru-RU"/>
        </w:rPr>
      </w:pPr>
      <w:r w:rsidRPr="009F479A">
        <w:rPr>
          <w:rFonts w:ascii="Times New Roman" w:hAnsi="Times New Roman" w:cs="Times New Roman"/>
          <w:sz w:val="20"/>
          <w:szCs w:val="20"/>
          <w:u w:val="single"/>
          <w:lang w:eastAsia="ru-RU"/>
        </w:rPr>
        <w:t>Потребитель обязан:</w:t>
      </w:r>
    </w:p>
    <w:p w:rsidR="0020650F" w:rsidRPr="009F479A" w:rsidRDefault="0020650F" w:rsidP="00BA5059">
      <w:pPr>
        <w:pStyle w:val="aa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u w:val="single"/>
          <w:lang w:eastAsia="ru-RU"/>
        </w:rPr>
      </w:pPr>
    </w:p>
    <w:p w:rsidR="0020650F" w:rsidRPr="00103CE3" w:rsidRDefault="0020650F" w:rsidP="00103CE3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9F479A">
        <w:rPr>
          <w:rFonts w:ascii="Times New Roman" w:hAnsi="Times New Roman" w:cs="Times New Roman"/>
          <w:sz w:val="20"/>
          <w:szCs w:val="20"/>
          <w:lang w:eastAsia="ru-RU"/>
        </w:rPr>
        <w:t xml:space="preserve">1. </w:t>
      </w:r>
      <w:r w:rsidRPr="00103CE3">
        <w:rPr>
          <w:rFonts w:ascii="Times New Roman" w:hAnsi="Times New Roman" w:cs="Times New Roman"/>
          <w:lang w:eastAsia="ru-RU"/>
        </w:rPr>
        <w:t xml:space="preserve">Поддерживать на границе балансовой принадлежности электрических сетей (электроустановок) значения показателей качества электрической энергии (мощности), обусловленные работой </w:t>
      </w:r>
      <w:proofErr w:type="spellStart"/>
      <w:r w:rsidRPr="00103CE3">
        <w:rPr>
          <w:rFonts w:ascii="Times New Roman" w:hAnsi="Times New Roman" w:cs="Times New Roman"/>
          <w:lang w:eastAsia="ru-RU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lang w:eastAsia="ru-RU"/>
        </w:rPr>
        <w:t xml:space="preserve"> устройств потребителя, соответствующие техническим регламентам и иным обязательным требованиям, в том числе соблюдать значения соотношения потребления активной и реактивной мощности для отдельных </w:t>
      </w:r>
      <w:proofErr w:type="spellStart"/>
      <w:r w:rsidRPr="00103CE3">
        <w:rPr>
          <w:rFonts w:ascii="Times New Roman" w:hAnsi="Times New Roman" w:cs="Times New Roman"/>
          <w:lang w:eastAsia="ru-RU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lang w:eastAsia="ru-RU"/>
        </w:rPr>
        <w:t xml:space="preserve"> устройств (групп </w:t>
      </w:r>
      <w:proofErr w:type="spellStart"/>
      <w:r w:rsidRPr="00103CE3">
        <w:rPr>
          <w:rFonts w:ascii="Times New Roman" w:hAnsi="Times New Roman" w:cs="Times New Roman"/>
          <w:lang w:eastAsia="ru-RU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lang w:eastAsia="ru-RU"/>
        </w:rPr>
        <w:t xml:space="preserve"> устройств).</w:t>
      </w:r>
    </w:p>
    <w:p w:rsidR="0020650F" w:rsidRPr="00103CE3" w:rsidRDefault="0020650F" w:rsidP="00103CE3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lang w:eastAsia="ru-RU"/>
        </w:rPr>
      </w:pPr>
      <w:r w:rsidRPr="00103CE3">
        <w:rPr>
          <w:rFonts w:ascii="Times New Roman" w:hAnsi="Times New Roman" w:cs="Times New Roman"/>
          <w:lang w:eastAsia="ru-RU"/>
        </w:rPr>
        <w:t xml:space="preserve">2. </w:t>
      </w:r>
      <w:proofErr w:type="gramStart"/>
      <w:r w:rsidRPr="00103CE3">
        <w:rPr>
          <w:rFonts w:ascii="Times New Roman" w:hAnsi="Times New Roman" w:cs="Times New Roman"/>
          <w:lang w:eastAsia="ru-RU"/>
        </w:rPr>
        <w:t>Поддерживать в надлежащем техническом состоянии принадлежащие потребителю средства релейной защиты и противоаварийной автоматики, приборы учета электрической энергии и мощности,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электрической энергии, и соблюдать требования, установленные для технологического присоединения и эксплуатации указанных средств, приборов и устройств, а также обеспечивать поддержание установленных автономных резервных источников</w:t>
      </w:r>
      <w:proofErr w:type="gramEnd"/>
      <w:r w:rsidRPr="00103CE3">
        <w:rPr>
          <w:rFonts w:ascii="Times New Roman" w:hAnsi="Times New Roman" w:cs="Times New Roman"/>
          <w:lang w:eastAsia="ru-RU"/>
        </w:rPr>
        <w:t xml:space="preserve"> питания в </w:t>
      </w:r>
      <w:proofErr w:type="gramStart"/>
      <w:r w:rsidRPr="00103CE3">
        <w:rPr>
          <w:rFonts w:ascii="Times New Roman" w:hAnsi="Times New Roman" w:cs="Times New Roman"/>
          <w:lang w:eastAsia="ru-RU"/>
        </w:rPr>
        <w:t>состоянии</w:t>
      </w:r>
      <w:proofErr w:type="gramEnd"/>
      <w:r w:rsidRPr="00103CE3">
        <w:rPr>
          <w:rFonts w:ascii="Times New Roman" w:hAnsi="Times New Roman" w:cs="Times New Roman"/>
          <w:lang w:eastAsia="ru-RU"/>
        </w:rPr>
        <w:t xml:space="preserve"> готовности к использованию при возникновении </w:t>
      </w:r>
      <w:proofErr w:type="spellStart"/>
      <w:r w:rsidRPr="00103CE3">
        <w:rPr>
          <w:rFonts w:ascii="Times New Roman" w:hAnsi="Times New Roman" w:cs="Times New Roman"/>
          <w:lang w:eastAsia="ru-RU"/>
        </w:rPr>
        <w:t>внерегламентных</w:t>
      </w:r>
      <w:proofErr w:type="spellEnd"/>
      <w:r w:rsidRPr="00103CE3">
        <w:rPr>
          <w:rFonts w:ascii="Times New Roman" w:hAnsi="Times New Roman" w:cs="Times New Roman"/>
          <w:lang w:eastAsia="ru-RU"/>
        </w:rPr>
        <w:t xml:space="preserve"> отключений, введении аварийных ограничений режима потребления электрической энергии (мощности) или использовании противоаварийной автоматики.</w:t>
      </w:r>
    </w:p>
    <w:p w:rsidR="0020650F" w:rsidRPr="00103CE3" w:rsidRDefault="0020650F" w:rsidP="00103CE3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lang w:eastAsia="ru-RU"/>
        </w:rPr>
      </w:pPr>
      <w:r w:rsidRPr="00103CE3">
        <w:rPr>
          <w:rFonts w:ascii="Times New Roman" w:hAnsi="Times New Roman" w:cs="Times New Roman"/>
          <w:lang w:eastAsia="ru-RU"/>
        </w:rPr>
        <w:t xml:space="preserve">Осуществлять эксплуатацию принадлежащих потребителю </w:t>
      </w:r>
      <w:proofErr w:type="spellStart"/>
      <w:r w:rsidRPr="00103CE3">
        <w:rPr>
          <w:rFonts w:ascii="Times New Roman" w:hAnsi="Times New Roman" w:cs="Times New Roman"/>
          <w:lang w:eastAsia="ru-RU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lang w:eastAsia="ru-RU"/>
        </w:rPr>
        <w:t xml:space="preserve"> устройств в </w:t>
      </w:r>
      <w:proofErr w:type="gramStart"/>
      <w:r w:rsidRPr="00103CE3">
        <w:rPr>
          <w:rFonts w:ascii="Times New Roman" w:hAnsi="Times New Roman" w:cs="Times New Roman"/>
          <w:lang w:eastAsia="ru-RU"/>
        </w:rPr>
        <w:t>соответствии</w:t>
      </w:r>
      <w:proofErr w:type="gramEnd"/>
      <w:r w:rsidRPr="00103CE3">
        <w:rPr>
          <w:rFonts w:ascii="Times New Roman" w:hAnsi="Times New Roman" w:cs="Times New Roman"/>
          <w:lang w:eastAsia="ru-RU"/>
        </w:rPr>
        <w:t xml:space="preserve"> с правилами технической эксплуатации, техники безопасности и оперативно-диспетчерского управления. </w:t>
      </w:r>
    </w:p>
    <w:p w:rsidR="006C6FCA" w:rsidRPr="00103CE3" w:rsidRDefault="0020650F" w:rsidP="00103CE3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03CE3">
        <w:rPr>
          <w:rFonts w:ascii="Times New Roman" w:hAnsi="Times New Roman" w:cs="Times New Roman"/>
          <w:lang w:eastAsia="ru-RU"/>
        </w:rPr>
        <w:t>3. Обеспечить оборудование точек поставки приборами учета электрической энергии  в случае если точки постав</w:t>
      </w:r>
      <w:r w:rsidR="00B00E83" w:rsidRPr="00103CE3">
        <w:rPr>
          <w:rFonts w:ascii="Times New Roman" w:hAnsi="Times New Roman" w:cs="Times New Roman"/>
          <w:lang w:eastAsia="ru-RU"/>
        </w:rPr>
        <w:t>ки на день заключения  д</w:t>
      </w:r>
      <w:r w:rsidRPr="00103CE3">
        <w:rPr>
          <w:rFonts w:ascii="Times New Roman" w:hAnsi="Times New Roman" w:cs="Times New Roman"/>
          <w:lang w:eastAsia="ru-RU"/>
        </w:rPr>
        <w:t>оговора не оборудованы приборами учета</w:t>
      </w:r>
      <w:r w:rsidR="006C6FCA" w:rsidRPr="00103CE3">
        <w:rPr>
          <w:rFonts w:ascii="Times New Roman" w:hAnsi="Times New Roman" w:cs="Times New Roman"/>
          <w:lang w:eastAsia="ru-RU"/>
        </w:rPr>
        <w:t>, и обеспечить допуск этих приборов учета в эксплуатацию.</w:t>
      </w:r>
    </w:p>
    <w:p w:rsidR="0020650F" w:rsidRPr="00103CE3" w:rsidRDefault="0020650F" w:rsidP="00103CE3">
      <w:pPr>
        <w:widowControl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103CE3">
        <w:rPr>
          <w:rFonts w:ascii="Times New Roman" w:hAnsi="Times New Roman" w:cs="Times New Roman"/>
          <w:lang w:eastAsia="ru-RU"/>
        </w:rPr>
        <w:t xml:space="preserve">4. </w:t>
      </w:r>
      <w:proofErr w:type="gramStart"/>
      <w:r w:rsidRPr="00103CE3">
        <w:rPr>
          <w:rFonts w:ascii="Times New Roman" w:hAnsi="Times New Roman" w:cs="Times New Roman"/>
          <w:lang w:eastAsia="ru-RU"/>
        </w:rPr>
        <w:t xml:space="preserve">В случае если потребитель не обеспечит оснащение </w:t>
      </w:r>
      <w:proofErr w:type="spellStart"/>
      <w:r w:rsidRPr="00103CE3">
        <w:rPr>
          <w:rFonts w:ascii="Times New Roman" w:hAnsi="Times New Roman" w:cs="Times New Roman"/>
          <w:lang w:eastAsia="ru-RU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lang w:eastAsia="ru-RU"/>
        </w:rPr>
        <w:t xml:space="preserve"> устройств приборами учета в срок, установленный законодательством РФ об энергосбережении и о повышении энергетической эффективности, он обязан обеспечить допуск сетевой организации к местам установки приборов учета и оплатить произведенные ей расходы на установку приборов учета, а при отказе оплатить такие расходы в добровольном порядке - также оплатить понесенные ей расходы в связи с</w:t>
      </w:r>
      <w:proofErr w:type="gramEnd"/>
      <w:r w:rsidRPr="00103CE3">
        <w:rPr>
          <w:rFonts w:ascii="Times New Roman" w:hAnsi="Times New Roman" w:cs="Times New Roman"/>
          <w:lang w:eastAsia="ru-RU"/>
        </w:rPr>
        <w:t xml:space="preserve"> необходимостью принудительного взыскания расходов на установку приборов учета.</w:t>
      </w:r>
    </w:p>
    <w:p w:rsidR="0020650F" w:rsidRPr="00103CE3" w:rsidRDefault="0020650F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5. Обеспечить доступ Гарантирующего поставщика к </w:t>
      </w:r>
      <w:proofErr w:type="spellStart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энергопринимающим</w:t>
      </w:r>
      <w:proofErr w:type="spellEnd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устройствам, находящимся в </w:t>
      </w:r>
      <w:proofErr w:type="gramStart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границах</w:t>
      </w:r>
      <w:proofErr w:type="gramEnd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балансовой принадлежности потребителя, для осуществления проверок (замеров), предусмотренных действующим законодательством РФ.</w:t>
      </w:r>
    </w:p>
    <w:p w:rsidR="0020650F" w:rsidRDefault="0020650F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6. </w:t>
      </w:r>
      <w:proofErr w:type="gramStart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Обеспечить предоставление проекта акта согласования технологической и (или) аварийной брони в адрес сетевой организации в течение </w:t>
      </w:r>
      <w:r w:rsidR="00B00E83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30 дней с даты заключения д</w:t>
      </w: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оговора, если на эту дату у потребителя, ограничение режима потребления электрической энергии (мощности) которого может привести к экономическим, экологическим, социальным последствиям, категория которого определена в приложении к Правилам полного и (или) частичного ограничения режима потребления электрической энергии, утвержденными постановлением</w:t>
      </w:r>
      <w:proofErr w:type="gramEnd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Правительства РФ от 04.05.2012 г. №442, (далее Правила полного и (или) частичного ограничения режима потребления электрической энергии), отсутствовал акт согласования технологической и (или) аварийной брони, или в течение 30 дней с даты возникновения установленных Правилами полного и (или) частичного ограничения режима потребления электрической энергии оснований для изменения такого акта. </w:t>
      </w:r>
    </w:p>
    <w:p w:rsidR="00103CE3" w:rsidRPr="00103CE3" w:rsidRDefault="00103CE3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6837F0" w:rsidRPr="00103CE3" w:rsidRDefault="0020650F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7. </w:t>
      </w:r>
      <w:proofErr w:type="gramStart"/>
      <w:r w:rsidR="006837F0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Составить (изменить) и согласовать с сетевой организацией акт согласования технологической и (или) аварийной брони, а также передать Гарантирующему поставщику копию акта согласования технологической и (или) аварийной брони не позднее 5 дней со дня согласования с сетевой организацией при отсутствии у потребителя, ограничение режима потребления электрической энергии (мощности) которого может привести к экономическим, экологическим, социальным последствиям, акта согласования технологической и (или</w:t>
      </w:r>
      <w:proofErr w:type="gramEnd"/>
      <w:r w:rsidR="006837F0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) аварийной брони на дату подачи заявления о заключении договора или при возникновении после заключения договора оснований для изменения ранее составленного акта в порядке, определенном «</w:t>
      </w:r>
      <w:hyperlink r:id="rId5" w:history="1">
        <w:r w:rsidR="006837F0" w:rsidRPr="00103CE3">
          <w:rPr>
            <w:rStyle w:val="ad"/>
            <w:rFonts w:ascii="Times New Roman" w:hAnsi="Times New Roman" w:cs="Times New Roman"/>
            <w:b w:val="0"/>
            <w:bCs w:val="0"/>
            <w:sz w:val="22"/>
            <w:szCs w:val="22"/>
            <w:u w:val="none"/>
          </w:rPr>
          <w:t>Правилами</w:t>
        </w:r>
      </w:hyperlink>
      <w:r w:rsidR="006837F0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="006837F0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недискриминационного</w:t>
      </w:r>
      <w:proofErr w:type="spellEnd"/>
      <w:r w:rsidR="006837F0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доступа к услугам по передаче электрической энергии и оказания этих услуг», утвержденными постановлением Правительства РФ от 27.12.2004 г. №861.</w:t>
      </w:r>
    </w:p>
    <w:p w:rsidR="0020650F" w:rsidRPr="00103CE3" w:rsidRDefault="0020650F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8. </w:t>
      </w:r>
      <w:proofErr w:type="gramStart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Выполнять задания диспетчерских центров системного оператора и субъектов оперативно-диспетчерского управления по подключению нагрузки под действие противоаварийной автоматики, настройке устройств релейной защиты, противоаварийной и режимной автоматики в соответствии с распределением таких обязанностей, указанным в договоре оказания услуг по передаче электрической энергии, заключенном Гарантирующим поставщиком в интересах Покупателя (потребителя)  в соответствии с </w:t>
      </w:r>
      <w:hyperlink r:id="rId6" w:history="1">
        <w:r w:rsidRPr="00103CE3">
          <w:rPr>
            <w:rFonts w:ascii="Times New Roman" w:hAnsi="Times New Roman" w:cs="Times New Roman"/>
            <w:b w:val="0"/>
            <w:bCs w:val="0"/>
            <w:sz w:val="22"/>
            <w:szCs w:val="22"/>
          </w:rPr>
          <w:t>Правилами</w:t>
        </w:r>
      </w:hyperlink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proofErr w:type="spellStart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недискриминационного</w:t>
      </w:r>
      <w:proofErr w:type="spellEnd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доступа к услугам по передаче электрической энергии и</w:t>
      </w:r>
      <w:proofErr w:type="gramEnd"/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оказания этих услуг. </w:t>
      </w:r>
    </w:p>
    <w:p w:rsidR="0020650F" w:rsidRPr="00103CE3" w:rsidRDefault="00B00E83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9. Соблюдать предусмотренный д</w:t>
      </w:r>
      <w:r w:rsidR="0020650F"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>оговором режим потребления электрической энергии (мощности).</w:t>
      </w:r>
    </w:p>
    <w:p w:rsidR="0020650F" w:rsidRPr="00103CE3" w:rsidRDefault="0020650F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10. Предоставлять по запросу Гарантирующему поставщику технологическую информацию (главные электрические схемы, характеристики оборудования, схемы устройств релейной защиты и противоаварийной автоматики, оперативные данные о технологических режимах работы оборудования потребителя). </w:t>
      </w:r>
    </w:p>
    <w:p w:rsidR="0020650F" w:rsidRPr="00103CE3" w:rsidRDefault="0020650F" w:rsidP="00103CE3">
      <w:pPr>
        <w:pStyle w:val="ab"/>
        <w:spacing w:before="60" w:after="6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03CE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11. Незамедлительно       информировать    сетевую организацию    об  аварийных  ситуациях  на  энергетических объектах, плановом, текущем и капитальном ремонте на них. </w:t>
      </w:r>
    </w:p>
    <w:p w:rsidR="0020650F" w:rsidRPr="00103CE3" w:rsidRDefault="0020650F" w:rsidP="00103CE3">
      <w:pPr>
        <w:autoSpaceDE w:val="0"/>
        <w:autoSpaceDN w:val="0"/>
        <w:adjustRightInd w:val="0"/>
        <w:spacing w:line="240" w:lineRule="auto"/>
        <w:jc w:val="both"/>
        <w:outlineLvl w:val="1"/>
        <w:rPr>
          <w:rStyle w:val="FontStyle33"/>
        </w:rPr>
      </w:pPr>
      <w:r w:rsidRPr="00103CE3">
        <w:rPr>
          <w:rStyle w:val="FontStyle33"/>
        </w:rPr>
        <w:t xml:space="preserve">12. </w:t>
      </w:r>
      <w:proofErr w:type="gramStart"/>
      <w:r w:rsidRPr="00103CE3">
        <w:rPr>
          <w:rStyle w:val="FontStyle33"/>
        </w:rPr>
        <w:t>Соблюдать заданные в установленном порядке сетевой организацией, системным оператором (субъектом оперативно-диспетчерского управления) требования к установке устройств релейной защиты и автоматики, а также поддерживать схему электроснабжения с выделением ответственных нагрузок на резервируемые внешние питающие линии, обеспечивающие отпуск электрической энергии для покрытия технологической и аварийной брони.</w:t>
      </w:r>
      <w:proofErr w:type="gramEnd"/>
    </w:p>
    <w:p w:rsidR="0020650F" w:rsidRPr="00103CE3" w:rsidRDefault="0020650F" w:rsidP="00103CE3">
      <w:pPr>
        <w:autoSpaceDE w:val="0"/>
        <w:autoSpaceDN w:val="0"/>
        <w:adjustRightInd w:val="0"/>
        <w:spacing w:line="240" w:lineRule="auto"/>
        <w:jc w:val="both"/>
        <w:outlineLvl w:val="1"/>
        <w:rPr>
          <w:rStyle w:val="FontStyle33"/>
        </w:rPr>
      </w:pPr>
      <w:r w:rsidRPr="00103CE3">
        <w:rPr>
          <w:rStyle w:val="FontStyle33"/>
        </w:rPr>
        <w:t xml:space="preserve">13. </w:t>
      </w:r>
      <w:proofErr w:type="gramStart"/>
      <w:r w:rsidRPr="00103CE3">
        <w:rPr>
          <w:rStyle w:val="FontStyle33"/>
        </w:rPr>
        <w:t xml:space="preserve">Выполнять требования сетевой организации и субъекта оперативно-диспетчерского управления в электроэнергетике об ограничении режима потребления в соответствии с утвержденными графиками аварийного ограничения режима потребления электрической энергии (мощности) при возникновении (угрозе возникновения) дефицита электрической энергии и мощности, а также в иных случаях, предусмотренных законодательством РФ в качестве основания для введения полного или частичного ограничения режима потребления. </w:t>
      </w:r>
      <w:proofErr w:type="gramEnd"/>
    </w:p>
    <w:p w:rsidR="0020650F" w:rsidRPr="00103CE3" w:rsidRDefault="0020650F" w:rsidP="00103CE3">
      <w:pPr>
        <w:autoSpaceDE w:val="0"/>
        <w:autoSpaceDN w:val="0"/>
        <w:adjustRightInd w:val="0"/>
        <w:spacing w:line="240" w:lineRule="auto"/>
        <w:jc w:val="both"/>
        <w:outlineLvl w:val="1"/>
        <w:rPr>
          <w:rStyle w:val="FontStyle33"/>
        </w:rPr>
      </w:pPr>
      <w:r w:rsidRPr="00103CE3">
        <w:rPr>
          <w:rStyle w:val="FontStyle33"/>
        </w:rPr>
        <w:t xml:space="preserve">14. Обеспечивать соблюдение установленного  актом  согласования  технологической  и (или) аварийной брони  режима потребления электрической энергии (мощности), 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 </w:t>
      </w:r>
    </w:p>
    <w:p w:rsidR="0020650F" w:rsidRPr="00103CE3" w:rsidRDefault="0020650F" w:rsidP="00103CE3">
      <w:pPr>
        <w:autoSpaceDE w:val="0"/>
        <w:autoSpaceDN w:val="0"/>
        <w:adjustRightInd w:val="0"/>
        <w:spacing w:line="240" w:lineRule="auto"/>
        <w:jc w:val="both"/>
        <w:outlineLvl w:val="1"/>
        <w:rPr>
          <w:rStyle w:val="FontStyle33"/>
        </w:rPr>
      </w:pPr>
      <w:r w:rsidRPr="00103CE3">
        <w:rPr>
          <w:rStyle w:val="FontStyle33"/>
        </w:rPr>
        <w:t xml:space="preserve">15. </w:t>
      </w:r>
      <w:proofErr w:type="gramStart"/>
      <w:r w:rsidRPr="00103CE3">
        <w:rPr>
          <w:rStyle w:val="FontStyle33"/>
        </w:rPr>
        <w:t xml:space="preserve">Обеспечивать проведение замеров на </w:t>
      </w:r>
      <w:proofErr w:type="spellStart"/>
      <w:r w:rsidRPr="00103CE3">
        <w:rPr>
          <w:rStyle w:val="FontStyle33"/>
        </w:rPr>
        <w:t>энергопринимающих</w:t>
      </w:r>
      <w:proofErr w:type="spellEnd"/>
      <w:r w:rsidRPr="00103CE3">
        <w:rPr>
          <w:rStyle w:val="FontStyle33"/>
        </w:rPr>
        <w:t xml:space="preserve"> устройствах (объектах электроэнергетики), в отношении которых заключен договор, и предоставлять сетевой организации информацию о результатах проведенных замеров в течение 3 рабочих дней с даты проведения соответствующего замера, кроме случаев наличия у потребителя  системы учета, удаленный доступ к данным которой предоставлен сетевой организации, при получении от сетевой организации требования о проведении контрольных или внеочередных замеров с</w:t>
      </w:r>
      <w:proofErr w:type="gramEnd"/>
      <w:r w:rsidRPr="00103CE3">
        <w:rPr>
          <w:rStyle w:val="FontStyle33"/>
        </w:rPr>
        <w:t xml:space="preserve"> учетом периодичности таких замеров, установленной законодательством РФ об электроэнергетике, в том числе в соответствии с заданием субъекта оперативно-диспетчерского управления в электроэнергетике. </w:t>
      </w:r>
    </w:p>
    <w:p w:rsidR="0020650F" w:rsidRPr="00103CE3" w:rsidRDefault="0020650F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 xml:space="preserve">16. Регулярно  проводить  на   </w:t>
      </w:r>
      <w:proofErr w:type="spellStart"/>
      <w:r w:rsidRPr="00103CE3">
        <w:rPr>
          <w:rStyle w:val="FontStyle33"/>
        </w:rPr>
        <w:t>энергопринимающих</w:t>
      </w:r>
      <w:proofErr w:type="spellEnd"/>
      <w:r w:rsidRPr="00103CE3">
        <w:rPr>
          <w:rStyle w:val="FontStyle33"/>
        </w:rPr>
        <w:t xml:space="preserve">   </w:t>
      </w:r>
      <w:proofErr w:type="gramStart"/>
      <w:r w:rsidRPr="00103CE3">
        <w:rPr>
          <w:rStyle w:val="FontStyle33"/>
        </w:rPr>
        <w:t>устройствах</w:t>
      </w:r>
      <w:proofErr w:type="gramEnd"/>
      <w:r w:rsidRPr="00103CE3">
        <w:rPr>
          <w:rStyle w:val="FontStyle33"/>
        </w:rPr>
        <w:t xml:space="preserve">   замеры  </w:t>
      </w:r>
      <w:proofErr w:type="spellStart"/>
      <w:r w:rsidRPr="00103CE3">
        <w:rPr>
          <w:rStyle w:val="FontStyle33"/>
        </w:rPr>
        <w:t>потокораспределения</w:t>
      </w:r>
      <w:proofErr w:type="spellEnd"/>
      <w:r w:rsidRPr="00103CE3">
        <w:rPr>
          <w:rStyle w:val="FontStyle33"/>
        </w:rPr>
        <w:t>,  нагрузок  и  уровней напряжения:</w:t>
      </w:r>
    </w:p>
    <w:p w:rsidR="0020650F" w:rsidRPr="00103CE3" w:rsidRDefault="0020650F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>-  контрольные замеры - 2 раза в год в третью среду июня и третью среду декабря;</w:t>
      </w:r>
    </w:p>
    <w:p w:rsidR="0020650F" w:rsidRPr="00103CE3" w:rsidRDefault="0020650F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 xml:space="preserve">- внеочередные замеры нагрузок по присоединениям и </w:t>
      </w:r>
      <w:proofErr w:type="spellStart"/>
      <w:r w:rsidRPr="00103CE3">
        <w:rPr>
          <w:rStyle w:val="FontStyle33"/>
        </w:rPr>
        <w:t>энергопринимающим</w:t>
      </w:r>
      <w:proofErr w:type="spellEnd"/>
      <w:r w:rsidRPr="00103CE3">
        <w:rPr>
          <w:rStyle w:val="FontStyle33"/>
        </w:rPr>
        <w:t xml:space="preserve"> устройствам, подключенным под действие противоаварийной автоматики и (или) включенным в графики </w:t>
      </w:r>
      <w:r w:rsidRPr="00103CE3">
        <w:rPr>
          <w:rStyle w:val="FontStyle33"/>
        </w:rPr>
        <w:lastRenderedPageBreak/>
        <w:t>аварийного ограничения режима потребления электрической энергии (мощности) - не чаще чем 1 раз в месяц;</w:t>
      </w:r>
    </w:p>
    <w:p w:rsidR="0020650F" w:rsidRPr="00103CE3" w:rsidRDefault="0020650F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>- иные замеры - не чаще чем 1 раз в квартал.</w:t>
      </w:r>
    </w:p>
    <w:p w:rsidR="0020650F" w:rsidRPr="00103CE3" w:rsidRDefault="0020650F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 xml:space="preserve">       </w:t>
      </w:r>
      <w:proofErr w:type="gramStart"/>
      <w:r w:rsidRPr="00103CE3">
        <w:rPr>
          <w:rStyle w:val="FontStyle33"/>
        </w:rPr>
        <w:t xml:space="preserve">Потребитель обязан обеспечить проведение этих замеров на принадлежащих им объектах (устройствах), в том числе обеспечить беспрепятственный доступ уполномоченных лиц сетевой организации к соответствующим объектам </w:t>
      </w:r>
      <w:proofErr w:type="spellStart"/>
      <w:r w:rsidRPr="00103CE3">
        <w:rPr>
          <w:rStyle w:val="FontStyle33"/>
        </w:rPr>
        <w:t>электросетевого</w:t>
      </w:r>
      <w:proofErr w:type="spellEnd"/>
      <w:r w:rsidRPr="00103CE3">
        <w:rPr>
          <w:rStyle w:val="FontStyle33"/>
        </w:rPr>
        <w:t xml:space="preserve"> хозяйства (</w:t>
      </w:r>
      <w:proofErr w:type="spellStart"/>
      <w:r w:rsidRPr="00103CE3">
        <w:rPr>
          <w:rStyle w:val="FontStyle33"/>
        </w:rPr>
        <w:t>энергопринимающим</w:t>
      </w:r>
      <w:proofErr w:type="spellEnd"/>
      <w:r w:rsidRPr="00103CE3">
        <w:rPr>
          <w:rStyle w:val="FontStyle33"/>
        </w:rPr>
        <w:t xml:space="preserve"> устройствам) и возможность временной (на период проведения замера) установки на них средств измерений, позволяющих измерять почасовые объемы потребления электрической энергии, и (или) провести соответствующие измерения самостоятельно. </w:t>
      </w:r>
      <w:proofErr w:type="gramEnd"/>
    </w:p>
    <w:p w:rsidR="00B00E83" w:rsidRPr="00103CE3" w:rsidRDefault="0020650F" w:rsidP="00103CE3">
      <w:pPr>
        <w:pStyle w:val="ConsPlusNormal"/>
        <w:ind w:firstLine="0"/>
        <w:jc w:val="both"/>
        <w:outlineLvl w:val="1"/>
        <w:rPr>
          <w:rStyle w:val="FontStyle33"/>
        </w:rPr>
      </w:pPr>
      <w:r w:rsidRPr="00103CE3">
        <w:rPr>
          <w:rFonts w:ascii="Times New Roman" w:hAnsi="Times New Roman" w:cs="Times New Roman"/>
          <w:sz w:val="22"/>
          <w:szCs w:val="22"/>
        </w:rPr>
        <w:t xml:space="preserve">17. </w:t>
      </w:r>
      <w:proofErr w:type="gramStart"/>
      <w:r w:rsidRPr="00103CE3">
        <w:rPr>
          <w:rFonts w:ascii="Times New Roman" w:hAnsi="Times New Roman" w:cs="Times New Roman"/>
          <w:sz w:val="22"/>
          <w:szCs w:val="22"/>
        </w:rPr>
        <w:t xml:space="preserve">Собственник  </w:t>
      </w:r>
      <w:proofErr w:type="spellStart"/>
      <w:r w:rsidRPr="00103CE3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sz w:val="22"/>
          <w:szCs w:val="22"/>
        </w:rPr>
        <w:t xml:space="preserve">  устройств, не  выполнивший  в  установленный  срок обязанность по  их оснащению приборами учета,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установку, а при отказе оплатить такие расходы в добровольном порядке - также оплатить понесенные ею расходы в связи с необходимостью принудительного взыскания расходов на установку приборов</w:t>
      </w:r>
      <w:proofErr w:type="gramEnd"/>
      <w:r w:rsidRPr="00103CE3">
        <w:rPr>
          <w:rFonts w:ascii="Times New Roman" w:hAnsi="Times New Roman" w:cs="Times New Roman"/>
          <w:sz w:val="22"/>
          <w:szCs w:val="22"/>
        </w:rPr>
        <w:t xml:space="preserve"> учета. </w:t>
      </w:r>
      <w:proofErr w:type="gramStart"/>
      <w:r w:rsidRPr="00103CE3">
        <w:rPr>
          <w:rFonts w:ascii="Times New Roman" w:hAnsi="Times New Roman" w:cs="Times New Roman"/>
          <w:sz w:val="22"/>
          <w:szCs w:val="22"/>
        </w:rPr>
        <w:t xml:space="preserve">При этом такой собственник </w:t>
      </w:r>
      <w:proofErr w:type="spellStart"/>
      <w:r w:rsidRPr="00103CE3">
        <w:rPr>
          <w:rFonts w:ascii="Times New Roman" w:hAnsi="Times New Roman" w:cs="Times New Roman"/>
          <w:sz w:val="22"/>
          <w:szCs w:val="22"/>
        </w:rPr>
        <w:t>энергопринимающих</w:t>
      </w:r>
      <w:proofErr w:type="spellEnd"/>
      <w:r w:rsidRPr="00103CE3">
        <w:rPr>
          <w:rFonts w:ascii="Times New Roman" w:hAnsi="Times New Roman" w:cs="Times New Roman"/>
          <w:sz w:val="22"/>
          <w:szCs w:val="22"/>
        </w:rPr>
        <w:t xml:space="preserve"> устройств  обязан компенсировать расходы сетевой организации,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характеристик, установка которого является обязательной в соответствии с действующим законодательством  для Потребителя.</w:t>
      </w:r>
      <w:proofErr w:type="gramEnd"/>
    </w:p>
    <w:p w:rsidR="003F5EDD" w:rsidRPr="00103CE3" w:rsidRDefault="003F5EDD" w:rsidP="00103CE3">
      <w:pPr>
        <w:spacing w:line="240" w:lineRule="auto"/>
        <w:jc w:val="both"/>
        <w:rPr>
          <w:rStyle w:val="FontStyle33"/>
        </w:rPr>
      </w:pPr>
      <w:r w:rsidRPr="00103CE3">
        <w:rPr>
          <w:rFonts w:ascii="Times New Roman" w:hAnsi="Times New Roman" w:cs="Times New Roman"/>
          <w:lang w:eastAsia="ru-RU"/>
        </w:rPr>
        <w:t>18</w:t>
      </w:r>
      <w:r w:rsidRPr="00103CE3">
        <w:rPr>
          <w:rStyle w:val="FontStyle33"/>
        </w:rPr>
        <w:t xml:space="preserve">.  </w:t>
      </w:r>
      <w:proofErr w:type="gramStart"/>
      <w:r w:rsidRPr="00103CE3">
        <w:rPr>
          <w:rStyle w:val="FontStyle33"/>
        </w:rPr>
        <w:t xml:space="preserve">Потребитель,  имеющий  намерение  демонтировать  в  целях  замены,  ремонта  или   поверки  прибор учета,  ранее установленный в отношении таких </w:t>
      </w:r>
      <w:proofErr w:type="spellStart"/>
      <w:r w:rsidRPr="00103CE3">
        <w:rPr>
          <w:rStyle w:val="FontStyle33"/>
        </w:rPr>
        <w:t>энергопринимающих</w:t>
      </w:r>
      <w:proofErr w:type="spellEnd"/>
      <w:r w:rsidRPr="00103CE3">
        <w:rPr>
          <w:rStyle w:val="FontStyle33"/>
        </w:rPr>
        <w:t xml:space="preserve"> устройств, обязан направить способом, позволяющим подтвердить факт получения, письменную заявку о необходимости снятия показаний существующего прибора учета, осмотра его состояния и схемы подключения до его демонтажа в адрес Гарантирующего поставщика или сетевой организации, к сетям которой подключены </w:t>
      </w:r>
      <w:proofErr w:type="spellStart"/>
      <w:r w:rsidRPr="00103CE3">
        <w:rPr>
          <w:rStyle w:val="FontStyle33"/>
        </w:rPr>
        <w:t>энергопринимающие</w:t>
      </w:r>
      <w:proofErr w:type="spellEnd"/>
      <w:r w:rsidRPr="00103CE3">
        <w:rPr>
          <w:rStyle w:val="FontStyle33"/>
        </w:rPr>
        <w:t xml:space="preserve"> устройства потребителя. </w:t>
      </w:r>
      <w:proofErr w:type="gramEnd"/>
    </w:p>
    <w:p w:rsidR="003F5EDD" w:rsidRPr="00103CE3" w:rsidRDefault="003F5EDD" w:rsidP="00103CE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  <w:lang w:eastAsia="en-US"/>
        </w:rPr>
      </w:pPr>
      <w:r w:rsidRPr="00103CE3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03CE3">
        <w:rPr>
          <w:rStyle w:val="FontStyle33"/>
          <w:lang w:eastAsia="en-US"/>
        </w:rPr>
        <w:t xml:space="preserve">Приборы учета, демонтированные в </w:t>
      </w:r>
      <w:proofErr w:type="gramStart"/>
      <w:r w:rsidRPr="00103CE3">
        <w:rPr>
          <w:rStyle w:val="FontStyle33"/>
          <w:lang w:eastAsia="en-US"/>
        </w:rPr>
        <w:t>целях</w:t>
      </w:r>
      <w:proofErr w:type="gramEnd"/>
      <w:r w:rsidRPr="00103CE3">
        <w:rPr>
          <w:rStyle w:val="FontStyle33"/>
          <w:lang w:eastAsia="en-US"/>
        </w:rPr>
        <w:t xml:space="preserve"> проведения их ремонта, после проведения ремонта должны быть </w:t>
      </w:r>
      <w:proofErr w:type="spellStart"/>
      <w:r w:rsidRPr="00103CE3">
        <w:rPr>
          <w:rStyle w:val="FontStyle33"/>
          <w:lang w:eastAsia="en-US"/>
        </w:rPr>
        <w:t>поверены</w:t>
      </w:r>
      <w:proofErr w:type="spellEnd"/>
      <w:r w:rsidRPr="00103CE3">
        <w:rPr>
          <w:rStyle w:val="FontStyle33"/>
          <w:lang w:eastAsia="en-US"/>
        </w:rPr>
        <w:t xml:space="preserve"> в порядке, установленном законодательством Российской Федерации об обеспечении единства измерений, после чего они подлежат установке и допуску в эксплуатацию в порядке, предусмотренном действующем законодательством РФ. </w:t>
      </w:r>
    </w:p>
    <w:p w:rsidR="00B00E83" w:rsidRPr="00103CE3" w:rsidRDefault="00B00E83" w:rsidP="00103CE3">
      <w:pPr>
        <w:pStyle w:val="ConsPlusNormal"/>
        <w:ind w:firstLine="0"/>
        <w:jc w:val="both"/>
        <w:outlineLvl w:val="1"/>
        <w:rPr>
          <w:rStyle w:val="FontStyle33"/>
          <w:lang w:eastAsia="en-US"/>
        </w:rPr>
      </w:pPr>
      <w:r w:rsidRPr="00103CE3">
        <w:rPr>
          <w:rFonts w:ascii="Times New Roman" w:hAnsi="Times New Roman" w:cs="Times New Roman"/>
          <w:bCs/>
          <w:sz w:val="22"/>
          <w:szCs w:val="22"/>
        </w:rPr>
        <w:t>19.</w:t>
      </w:r>
      <w:r w:rsidRPr="00103CE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gramStart"/>
      <w:r w:rsidRPr="00103CE3">
        <w:rPr>
          <w:rStyle w:val="FontStyle33"/>
          <w:lang w:eastAsia="en-US"/>
        </w:rPr>
        <w:t>Потребитель, не обеспечивший доступ или отказавший в доступе представителя сетевой организации (Гарантирующего поставщика),  который должен присутствовать при осуществлении им действий по самостоятельному ограничению режима потребления, обязан возместить возникшие вследствие этого убытки Гарантирующего поставщика, сетевой организации,  (а в случае, если вследствие этого было нарушено электроснабжение потребителей, не имеющих задолженности по оплате электрической энергии (мощности), услуг по передаче электрической энергии и услуг</w:t>
      </w:r>
      <w:proofErr w:type="gramEnd"/>
      <w:r w:rsidRPr="00103CE3">
        <w:rPr>
          <w:rStyle w:val="FontStyle33"/>
          <w:lang w:eastAsia="en-US"/>
        </w:rPr>
        <w:t xml:space="preserve">, </w:t>
      </w:r>
      <w:proofErr w:type="gramStart"/>
      <w:r w:rsidRPr="00103CE3">
        <w:rPr>
          <w:rStyle w:val="FontStyle33"/>
          <w:lang w:eastAsia="en-US"/>
        </w:rPr>
        <w:t>оказание</w:t>
      </w:r>
      <w:proofErr w:type="gramEnd"/>
      <w:r w:rsidRPr="00103CE3">
        <w:rPr>
          <w:rStyle w:val="FontStyle33"/>
          <w:lang w:eastAsia="en-US"/>
        </w:rPr>
        <w:t xml:space="preserve"> которых является неотъемлемой частью процесса поставки электрической энергии потребителям, и исполняющих иные предусмотренные законодательством РФ и соглашением сторон обязательства, в том числе по причине введенного сетевой организации в отношении такого потребителя полного ограничения режима потребления, - то и убытки таких потребителей). </w:t>
      </w:r>
    </w:p>
    <w:p w:rsidR="0020650F" w:rsidRPr="00103CE3" w:rsidRDefault="0020650F" w:rsidP="00103CE3">
      <w:pPr>
        <w:pStyle w:val="ab"/>
        <w:spacing w:before="60" w:after="60"/>
        <w:jc w:val="both"/>
        <w:rPr>
          <w:rStyle w:val="FontStyle33"/>
          <w:b w:val="0"/>
          <w:bCs w:val="0"/>
          <w:u w:val="single"/>
          <w:lang w:eastAsia="en-US"/>
        </w:rPr>
      </w:pPr>
      <w:r w:rsidRPr="00103CE3">
        <w:rPr>
          <w:rStyle w:val="FontStyle33"/>
          <w:b w:val="0"/>
          <w:bCs w:val="0"/>
          <w:u w:val="single"/>
          <w:lang w:eastAsia="en-US"/>
        </w:rPr>
        <w:t>Ответственность потребителя:</w:t>
      </w:r>
    </w:p>
    <w:p w:rsidR="00B00E83" w:rsidRPr="00103CE3" w:rsidRDefault="0020650F" w:rsidP="00103CE3">
      <w:pPr>
        <w:pStyle w:val="ab"/>
        <w:spacing w:before="60" w:after="60"/>
        <w:jc w:val="both"/>
        <w:rPr>
          <w:rStyle w:val="FontStyle33"/>
          <w:b w:val="0"/>
          <w:bCs w:val="0"/>
          <w:lang w:eastAsia="en-US"/>
        </w:rPr>
      </w:pPr>
      <w:r w:rsidRPr="00103CE3">
        <w:rPr>
          <w:rStyle w:val="FontStyle33"/>
          <w:b w:val="0"/>
          <w:bCs w:val="0"/>
          <w:lang w:eastAsia="en-US"/>
        </w:rPr>
        <w:t xml:space="preserve">1. Потребитель в </w:t>
      </w:r>
      <w:proofErr w:type="gramStart"/>
      <w:r w:rsidRPr="00103CE3">
        <w:rPr>
          <w:rStyle w:val="FontStyle33"/>
          <w:b w:val="0"/>
          <w:bCs w:val="0"/>
          <w:lang w:eastAsia="en-US"/>
        </w:rPr>
        <w:t>соответствии</w:t>
      </w:r>
      <w:proofErr w:type="gramEnd"/>
      <w:r w:rsidRPr="00103CE3">
        <w:rPr>
          <w:rStyle w:val="FontStyle33"/>
          <w:b w:val="0"/>
          <w:bCs w:val="0"/>
          <w:lang w:eastAsia="en-US"/>
        </w:rPr>
        <w:t xml:space="preserve"> с действующим законодательством РФ несет ответственность за состояние и обслуживание объектов </w:t>
      </w:r>
      <w:proofErr w:type="spellStart"/>
      <w:r w:rsidRPr="00103CE3">
        <w:rPr>
          <w:rStyle w:val="FontStyle33"/>
          <w:b w:val="0"/>
          <w:bCs w:val="0"/>
          <w:lang w:eastAsia="en-US"/>
        </w:rPr>
        <w:t>электросетевого</w:t>
      </w:r>
      <w:proofErr w:type="spellEnd"/>
      <w:r w:rsidRPr="00103CE3">
        <w:rPr>
          <w:rStyle w:val="FontStyle33"/>
          <w:b w:val="0"/>
          <w:bCs w:val="0"/>
          <w:lang w:eastAsia="en-US"/>
        </w:rPr>
        <w:t xml:space="preserve"> хозяйства, которая определяется балансовой принадлежностью сетевой организации и потребителя  и фиксируется в акте разграничения балансовой принадлежности электросетей и акте эксплуатационной ответственности сторон. </w:t>
      </w:r>
    </w:p>
    <w:p w:rsidR="0020650F" w:rsidRPr="00103CE3" w:rsidRDefault="00B00E83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>2</w:t>
      </w:r>
      <w:r w:rsidR="0020650F" w:rsidRPr="00103CE3">
        <w:rPr>
          <w:rStyle w:val="FontStyle33"/>
        </w:rPr>
        <w:t xml:space="preserve">. Потребитель, у которого отсутствует акт согласования аварийной и (или) технологической брони и ограничение </w:t>
      </w:r>
      <w:proofErr w:type="gramStart"/>
      <w:r w:rsidR="0020650F" w:rsidRPr="00103CE3">
        <w:rPr>
          <w:rStyle w:val="FontStyle33"/>
        </w:rPr>
        <w:t>режима</w:t>
      </w:r>
      <w:proofErr w:type="gramEnd"/>
      <w:r w:rsidR="0020650F" w:rsidRPr="00103CE3">
        <w:rPr>
          <w:rStyle w:val="FontStyle33"/>
        </w:rPr>
        <w:t xml:space="preserve"> потребления которого может привести к возникновению угрозы жизни и здоровью людей, экологической безопасности либо безопасности государства, несет ответственность, в том числе перед третьими лицами, за последствия, вызванные применением к нему ограничения режима потребления в соответствии с действующим законодательством РФ. </w:t>
      </w:r>
    </w:p>
    <w:p w:rsidR="0020650F" w:rsidRPr="00103CE3" w:rsidRDefault="00B00E83" w:rsidP="00103CE3">
      <w:pPr>
        <w:spacing w:line="240" w:lineRule="auto"/>
        <w:jc w:val="both"/>
        <w:rPr>
          <w:rStyle w:val="FontStyle33"/>
        </w:rPr>
      </w:pPr>
      <w:r w:rsidRPr="00103CE3">
        <w:rPr>
          <w:rStyle w:val="FontStyle33"/>
        </w:rPr>
        <w:t>3</w:t>
      </w:r>
      <w:r w:rsidR="0020650F" w:rsidRPr="00103CE3">
        <w:rPr>
          <w:rStyle w:val="FontStyle33"/>
        </w:rPr>
        <w:t xml:space="preserve">. В случае 2-кратного </w:t>
      </w:r>
      <w:proofErr w:type="spellStart"/>
      <w:r w:rsidR="0020650F" w:rsidRPr="00103CE3">
        <w:rPr>
          <w:rStyle w:val="FontStyle33"/>
        </w:rPr>
        <w:t>недопуска</w:t>
      </w:r>
      <w:proofErr w:type="spellEnd"/>
      <w:r w:rsidR="0020650F" w:rsidRPr="00103CE3">
        <w:rPr>
          <w:rStyle w:val="FontStyle33"/>
        </w:rPr>
        <w:t xml:space="preserve"> к расчетному прибору учета, установленному в границах </w:t>
      </w:r>
      <w:proofErr w:type="spellStart"/>
      <w:r w:rsidR="0020650F" w:rsidRPr="00103CE3">
        <w:rPr>
          <w:rStyle w:val="FontStyle33"/>
        </w:rPr>
        <w:t>энергопринимающих</w:t>
      </w:r>
      <w:proofErr w:type="spellEnd"/>
      <w:r w:rsidR="0020650F" w:rsidRPr="00103CE3">
        <w:rPr>
          <w:rStyle w:val="FontStyle33"/>
        </w:rPr>
        <w:t xml:space="preserve"> устройств потребителя, для проведения контрольного снятия показаний или проведения проверки приборов учета объем потребления электрической энергии (мощности)  начиная с даты, когда произошел факт 2-кратного </w:t>
      </w:r>
      <w:proofErr w:type="spellStart"/>
      <w:r w:rsidR="0020650F" w:rsidRPr="00103CE3">
        <w:rPr>
          <w:rStyle w:val="FontStyle33"/>
        </w:rPr>
        <w:t>недопуска</w:t>
      </w:r>
      <w:proofErr w:type="spellEnd"/>
      <w:r w:rsidR="0020650F" w:rsidRPr="00103CE3">
        <w:rPr>
          <w:rStyle w:val="FontStyle33"/>
        </w:rPr>
        <w:t xml:space="preserve">, вплоть до даты допуска к расчетному прибору учета определяется согласно действующему законодательству РФ.  </w:t>
      </w:r>
    </w:p>
    <w:sectPr w:rsidR="0020650F" w:rsidRPr="00103CE3" w:rsidSect="00103CE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568E"/>
    <w:multiLevelType w:val="hybridMultilevel"/>
    <w:tmpl w:val="5E94B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370B7"/>
    <w:multiLevelType w:val="hybridMultilevel"/>
    <w:tmpl w:val="53263768"/>
    <w:lvl w:ilvl="0" w:tplc="EC6ECC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C335E0"/>
    <w:multiLevelType w:val="multilevel"/>
    <w:tmpl w:val="12328778"/>
    <w:lvl w:ilvl="0">
      <w:start w:val="1"/>
      <w:numFmt w:val="decimal"/>
      <w:suff w:val="space"/>
      <w:lvlText w:val="%1."/>
      <w:lvlJc w:val="left"/>
      <w:rPr>
        <w:rFonts w:hint="default"/>
        <w:b/>
        <w:bCs/>
        <w:i w:val="0"/>
        <w:iCs w:val="0"/>
        <w:strike w:val="0"/>
        <w:dstrike w:val="0"/>
        <w:shadow w:val="0"/>
        <w:emboss w:val="0"/>
        <w:imprint w:val="0"/>
        <w:vanish w:val="0"/>
        <w:sz w:val="18"/>
        <w:szCs w:val="18"/>
        <w:vertAlign w:val="baseline"/>
      </w:rPr>
    </w:lvl>
    <w:lvl w:ilvl="1">
      <w:start w:val="1"/>
      <w:numFmt w:val="decimal"/>
      <w:suff w:val="space"/>
      <w:lvlText w:val="%1.%2."/>
      <w:lvlJc w:val="left"/>
      <w:rPr>
        <w:rFonts w:hint="default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rPr>
        <w:rFonts w:hint="default"/>
        <w:i w:val="0"/>
        <w:iCs w:val="0"/>
        <w:color w:val="auto"/>
      </w:rPr>
    </w:lvl>
    <w:lvl w:ilvl="3">
      <w:start w:val="1"/>
      <w:numFmt w:val="russianLower"/>
      <w:suff w:val="space"/>
      <w:lvlText w:val="%4)"/>
      <w:lvlJc w:val="left"/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5">
      <w:start w:val="1"/>
      <w:numFmt w:val="decimal"/>
      <w:suff w:val="space"/>
      <w:lvlText w:val="%6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22FE"/>
    <w:rsid w:val="00010BFD"/>
    <w:rsid w:val="000133FF"/>
    <w:rsid w:val="0005018F"/>
    <w:rsid w:val="000556CD"/>
    <w:rsid w:val="00057FBB"/>
    <w:rsid w:val="00060213"/>
    <w:rsid w:val="000618CC"/>
    <w:rsid w:val="0006386A"/>
    <w:rsid w:val="000872A2"/>
    <w:rsid w:val="000C6C7A"/>
    <w:rsid w:val="000F0533"/>
    <w:rsid w:val="000F203C"/>
    <w:rsid w:val="00103CE3"/>
    <w:rsid w:val="00122E6D"/>
    <w:rsid w:val="0014512A"/>
    <w:rsid w:val="0016016A"/>
    <w:rsid w:val="00173527"/>
    <w:rsid w:val="00193D84"/>
    <w:rsid w:val="001A7137"/>
    <w:rsid w:val="001D1D06"/>
    <w:rsid w:val="00200D18"/>
    <w:rsid w:val="0020650F"/>
    <w:rsid w:val="00217321"/>
    <w:rsid w:val="00217B04"/>
    <w:rsid w:val="00272236"/>
    <w:rsid w:val="002A24B5"/>
    <w:rsid w:val="002E1206"/>
    <w:rsid w:val="003019D9"/>
    <w:rsid w:val="003148CC"/>
    <w:rsid w:val="003260F7"/>
    <w:rsid w:val="003263D4"/>
    <w:rsid w:val="003A3971"/>
    <w:rsid w:val="003C6073"/>
    <w:rsid w:val="003F5EDD"/>
    <w:rsid w:val="00450708"/>
    <w:rsid w:val="004F7395"/>
    <w:rsid w:val="005577EC"/>
    <w:rsid w:val="00596ECD"/>
    <w:rsid w:val="005A348B"/>
    <w:rsid w:val="005B0230"/>
    <w:rsid w:val="0062445E"/>
    <w:rsid w:val="00661067"/>
    <w:rsid w:val="006837F0"/>
    <w:rsid w:val="006C6FCA"/>
    <w:rsid w:val="006C71F4"/>
    <w:rsid w:val="006D0D14"/>
    <w:rsid w:val="006D2BC0"/>
    <w:rsid w:val="006D4805"/>
    <w:rsid w:val="006F3E9B"/>
    <w:rsid w:val="007379F6"/>
    <w:rsid w:val="00746E8F"/>
    <w:rsid w:val="00760879"/>
    <w:rsid w:val="00782887"/>
    <w:rsid w:val="00784C5C"/>
    <w:rsid w:val="007B3BC6"/>
    <w:rsid w:val="007D6FB0"/>
    <w:rsid w:val="007E23F5"/>
    <w:rsid w:val="007E4FFB"/>
    <w:rsid w:val="007F7E2D"/>
    <w:rsid w:val="00852671"/>
    <w:rsid w:val="00873A08"/>
    <w:rsid w:val="008817AE"/>
    <w:rsid w:val="008D4EE2"/>
    <w:rsid w:val="008F7EA9"/>
    <w:rsid w:val="0094666A"/>
    <w:rsid w:val="009578D7"/>
    <w:rsid w:val="00971784"/>
    <w:rsid w:val="00971F79"/>
    <w:rsid w:val="009E3450"/>
    <w:rsid w:val="009E7EC4"/>
    <w:rsid w:val="009F479A"/>
    <w:rsid w:val="00A26971"/>
    <w:rsid w:val="00AA7CF7"/>
    <w:rsid w:val="00AD3420"/>
    <w:rsid w:val="00AF2B3D"/>
    <w:rsid w:val="00B00E83"/>
    <w:rsid w:val="00B20908"/>
    <w:rsid w:val="00B40E50"/>
    <w:rsid w:val="00B91693"/>
    <w:rsid w:val="00BA5059"/>
    <w:rsid w:val="00BB5CFB"/>
    <w:rsid w:val="00C56852"/>
    <w:rsid w:val="00C77B81"/>
    <w:rsid w:val="00CA1D98"/>
    <w:rsid w:val="00CB49E2"/>
    <w:rsid w:val="00CD38A6"/>
    <w:rsid w:val="00CE22FE"/>
    <w:rsid w:val="00D32384"/>
    <w:rsid w:val="00D41439"/>
    <w:rsid w:val="00D43394"/>
    <w:rsid w:val="00D91D39"/>
    <w:rsid w:val="00DB18F8"/>
    <w:rsid w:val="00DB6C2C"/>
    <w:rsid w:val="00E1600B"/>
    <w:rsid w:val="00E25B9E"/>
    <w:rsid w:val="00E37E11"/>
    <w:rsid w:val="00E72168"/>
    <w:rsid w:val="00F13EAE"/>
    <w:rsid w:val="00F544F4"/>
    <w:rsid w:val="00F729E6"/>
    <w:rsid w:val="00F87A08"/>
    <w:rsid w:val="00FA3976"/>
    <w:rsid w:val="00FF5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E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D4339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D4339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D4339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D4339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D43394"/>
    <w:rPr>
      <w:b/>
      <w:bCs/>
    </w:rPr>
  </w:style>
  <w:style w:type="paragraph" w:styleId="a8">
    <w:name w:val="Balloon Text"/>
    <w:basedOn w:val="a"/>
    <w:link w:val="a9"/>
    <w:uiPriority w:val="99"/>
    <w:semiHidden/>
    <w:rsid w:val="00D4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4339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3019D9"/>
    <w:pPr>
      <w:ind w:left="720"/>
    </w:pPr>
  </w:style>
  <w:style w:type="paragraph" w:styleId="ab">
    <w:name w:val="Title"/>
    <w:basedOn w:val="a"/>
    <w:link w:val="ac"/>
    <w:qFormat/>
    <w:locked/>
    <w:rsid w:val="00BA5059"/>
    <w:pPr>
      <w:widowControl w:val="0"/>
      <w:spacing w:after="0" w:line="240" w:lineRule="auto"/>
      <w:jc w:val="center"/>
    </w:pPr>
    <w:rPr>
      <w:b/>
      <w:bCs/>
      <w:sz w:val="20"/>
      <w:szCs w:val="20"/>
      <w:lang w:eastAsia="ru-RU"/>
    </w:rPr>
  </w:style>
  <w:style w:type="character" w:customStyle="1" w:styleId="TitleChar">
    <w:name w:val="Title Char"/>
    <w:basedOn w:val="a0"/>
    <w:link w:val="ab"/>
    <w:uiPriority w:val="99"/>
    <w:locked/>
    <w:rsid w:val="007B3BC6"/>
    <w:rPr>
      <w:rFonts w:ascii="Cambria" w:hAnsi="Cambria" w:cs="Cambria"/>
      <w:b/>
      <w:bCs/>
      <w:kern w:val="28"/>
      <w:sz w:val="32"/>
      <w:szCs w:val="32"/>
      <w:lang w:eastAsia="en-US"/>
    </w:rPr>
  </w:style>
  <w:style w:type="character" w:customStyle="1" w:styleId="ac">
    <w:name w:val="Название Знак"/>
    <w:basedOn w:val="a0"/>
    <w:link w:val="ab"/>
    <w:locked/>
    <w:rsid w:val="00BA5059"/>
    <w:rPr>
      <w:b/>
      <w:bCs/>
      <w:lang w:val="ru-RU" w:eastAsia="ru-RU"/>
    </w:rPr>
  </w:style>
  <w:style w:type="character" w:customStyle="1" w:styleId="FontStyle33">
    <w:name w:val="Font Style33"/>
    <w:rsid w:val="00BA5059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F13EA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6837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4E40F5ED9F8211142766637D90D05FCBAE50CA79A8F2E53D77C13091F3DEB0404C4EA65BB1317219W5N" TargetMode="External"/><Relationship Id="rId5" Type="http://schemas.openxmlformats.org/officeDocument/2006/relationships/hyperlink" Target="consultantplus://offline/ref=C94E40F5ED9F8211142766637D90D05FCBAE50CA79A8F2E53D77C13091F3DEB0404C4EA65BB1317219W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1433</Words>
  <Characters>11328</Characters>
  <Application>Microsoft Office Word</Application>
  <DocSecurity>0</DocSecurity>
  <Lines>94</Lines>
  <Paragraphs>25</Paragraphs>
  <ScaleCrop>false</ScaleCrop>
  <Company>Энергосбыт</Company>
  <LinksUpToDate>false</LinksUpToDate>
  <CharactersWithSpaces>12736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Кочитова Елена Геннадьевна</dc:creator>
  <cp:keywords/>
  <dc:description/>
  <cp:lastModifiedBy>mev</cp:lastModifiedBy>
  <cp:revision>13</cp:revision>
  <cp:lastPrinted>2012-10-16T05:33:00Z</cp:lastPrinted>
  <dcterms:created xsi:type="dcterms:W3CDTF">2012-10-02T12:21:00Z</dcterms:created>
  <dcterms:modified xsi:type="dcterms:W3CDTF">2012-10-16T05:33:00Z</dcterms:modified>
</cp:coreProperties>
</file>